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52" w:rsidRDefault="00143852" w:rsidP="00143852">
      <w:pPr>
        <w:jc w:val="center"/>
        <w:rPr>
          <w:rFonts w:ascii="標楷體" w:eastAsia="標楷體"/>
          <w:bCs/>
          <w:color w:val="000000"/>
          <w:sz w:val="32"/>
          <w:szCs w:val="32"/>
        </w:rPr>
      </w:pPr>
      <w:bookmarkStart w:id="0" w:name="_GoBack"/>
      <w:bookmarkEnd w:id="0"/>
      <w:r w:rsidRPr="001B5F92">
        <w:rPr>
          <w:rFonts w:ascii="標楷體" w:eastAsia="標楷體" w:hint="eastAsia"/>
          <w:bCs/>
          <w:sz w:val="32"/>
          <w:szCs w:val="32"/>
        </w:rPr>
        <w:t>佛光大學人文學院外國語文學系系務會議設置</w:t>
      </w:r>
      <w:r w:rsidRPr="001B5F92">
        <w:rPr>
          <w:rFonts w:ascii="標楷體" w:eastAsia="標楷體" w:hint="eastAsia"/>
          <w:bCs/>
          <w:color w:val="000000"/>
          <w:sz w:val="32"/>
          <w:szCs w:val="32"/>
        </w:rPr>
        <w:t>要點</w:t>
      </w:r>
    </w:p>
    <w:p w:rsidR="00143852" w:rsidRDefault="00143852" w:rsidP="00143852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143852" w:rsidRDefault="00143852" w:rsidP="00143852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109.06.23 108學年度第9次行政會議包裹通過</w:t>
      </w:r>
    </w:p>
    <w:p w:rsidR="00143852" w:rsidRPr="00F9439F" w:rsidRDefault="00143852" w:rsidP="00143852">
      <w:pPr>
        <w:spacing w:line="0" w:lineRule="atLeast"/>
        <w:jc w:val="right"/>
        <w:rPr>
          <w:rFonts w:ascii="標楷體" w:eastAsia="標楷體"/>
          <w:sz w:val="16"/>
          <w:szCs w:val="16"/>
        </w:rPr>
      </w:pP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ㄧ、</w:t>
      </w:r>
      <w:r w:rsidRPr="00250B7A">
        <w:rPr>
          <w:rFonts w:ascii="標楷體" w:eastAsia="標楷體" w:hint="eastAsia"/>
          <w:color w:val="000000" w:themeColor="text1"/>
        </w:rPr>
        <w:t>佛光大學（以下簡稱本校）人文學院</w:t>
      </w:r>
      <w:r w:rsidRPr="00F4452F">
        <w:rPr>
          <w:rFonts w:ascii="標楷體" w:eastAsia="標楷體" w:hint="eastAsia"/>
          <w:color w:val="000000"/>
        </w:rPr>
        <w:t>（以下簡稱本院）外國語文學系（以下簡稱本系），</w:t>
      </w:r>
      <w:r w:rsidRPr="00C77513">
        <w:rPr>
          <w:rFonts w:ascii="標楷體" w:eastAsia="標楷體" w:hint="eastAsia"/>
          <w:color w:val="000000"/>
        </w:rPr>
        <w:t>依大學法</w:t>
      </w:r>
      <w:r w:rsidRPr="006361EF">
        <w:rPr>
          <w:rFonts w:ascii="標楷體" w:eastAsia="標楷體" w:hint="eastAsia"/>
          <w:color w:val="000000"/>
        </w:rPr>
        <w:t>及本</w:t>
      </w:r>
      <w:r w:rsidRPr="00F4452F">
        <w:rPr>
          <w:rFonts w:ascii="標楷體" w:eastAsia="標楷體" w:hint="eastAsia"/>
          <w:color w:val="000000"/>
        </w:rPr>
        <w:t>校組織規程之規定，設系務會議（以下簡稱本會議），特訂定本院「外國語文學系系務會議設置要點」據以實施。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二、本會議由本系全體專任教師組成之，系主任為當然主席。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三、本會議召開之會議得經系主任邀請有關人員列席。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四、本會議得以一般與臨時兩種程序之一召開：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ㄧ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一般會議：由系主任召開，每學期至少二次，如有必要得以加開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二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臨時會議：凡由本系教師一人提出及三分之一以上（含）專任教師連署，以書面列舉議案向主席提出，並於兩週內召開。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五、本會議開會通知與議案，必須於開會一週前發出。開會法定人數為本會組織成員三分之二（含）以上，惟遇緊要事件之處理時，不在此限。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六、本會議之議案，可由下列三種方式之一提出：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（一）主席提出。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（二）本會成員一人提出，一人連署。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（三）臨時動議。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七、本會議案之表決，得以舉手表決。以出席人員三分之二（含）以上同意為通過。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八、每次會議開議時，主席或有關同仁應先報告上次會議決議事項之執行情形。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九、系務會議討論下列相關事項：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ㄧ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本系相關規章之研討。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二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課程、科目之規劃、設計與調整。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三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研究重點、發展方向之釐定與調整。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四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新生、轉學生、轉系生等之招收事宜。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五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經費之分配與運用原則。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六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學生獎助學金之發給事宜。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七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儀器與器材管理辦法之訂定。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八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委員或小組織設置及其組織與權責。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九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其他有關事項。</w:t>
      </w:r>
    </w:p>
    <w:p w:rsidR="00143852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十、凡經本會議決議之議案，需正式列入紀錄，並於該次會議結束後一個月內將該紀錄分送各出席人員確認簽可後，存檔供查。</w:t>
      </w:r>
    </w:p>
    <w:p w:rsidR="00143852" w:rsidRDefault="00143852" w:rsidP="00143852">
      <w:pPr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br w:type="page"/>
      </w:r>
    </w:p>
    <w:p w:rsidR="00143852" w:rsidRDefault="00143852" w:rsidP="00143852">
      <w:pPr>
        <w:jc w:val="center"/>
        <w:rPr>
          <w:rFonts w:ascii="標楷體" w:eastAsia="標楷體"/>
          <w:bCs/>
          <w:color w:val="000000"/>
          <w:sz w:val="36"/>
          <w:szCs w:val="36"/>
        </w:rPr>
      </w:pPr>
      <w:bookmarkStart w:id="1" w:name="佛光大學人文學院外國語文學系系務會議設置要點"/>
      <w:r w:rsidRPr="001B5F92">
        <w:rPr>
          <w:rFonts w:ascii="標楷體" w:eastAsia="標楷體" w:hint="eastAsia"/>
          <w:bCs/>
          <w:sz w:val="36"/>
          <w:szCs w:val="36"/>
        </w:rPr>
        <w:lastRenderedPageBreak/>
        <w:t>佛光大學人文學院外國語文學系系務會議設置</w:t>
      </w:r>
      <w:r w:rsidRPr="001B5F92">
        <w:rPr>
          <w:rFonts w:ascii="標楷體" w:eastAsia="標楷體" w:hint="eastAsia"/>
          <w:bCs/>
          <w:color w:val="000000"/>
          <w:sz w:val="36"/>
          <w:szCs w:val="36"/>
        </w:rPr>
        <w:t>要點</w:t>
      </w:r>
      <w:bookmarkEnd w:id="1"/>
    </w:p>
    <w:p w:rsidR="00143852" w:rsidRPr="00CE6E0A" w:rsidRDefault="00143852" w:rsidP="00143852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CE6E0A">
        <w:rPr>
          <w:rFonts w:ascii="標楷體" w:eastAsia="標楷體" w:hAnsi="標楷體" w:cs="Times New Roman" w:hint="eastAsia"/>
          <w:sz w:val="36"/>
          <w:szCs w:val="36"/>
        </w:rPr>
        <w:t>部分條文修正草案</w:t>
      </w:r>
    </w:p>
    <w:p w:rsidR="00143852" w:rsidRPr="00CE6E0A" w:rsidRDefault="00143852" w:rsidP="00143852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E6E0A">
        <w:rPr>
          <w:rFonts w:ascii="標楷體" w:eastAsia="標楷體" w:hAnsi="標楷體" w:cs="Times New Roman" w:hint="eastAsia"/>
          <w:sz w:val="32"/>
          <w:szCs w:val="32"/>
        </w:rPr>
        <w:t>新舊條文對照表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3"/>
        <w:gridCol w:w="4206"/>
        <w:gridCol w:w="1445"/>
      </w:tblGrid>
      <w:tr w:rsidR="00143852" w:rsidRPr="00CE6E0A" w:rsidTr="00280B31">
        <w:trPr>
          <w:trHeight w:val="371"/>
          <w:jc w:val="center"/>
        </w:trPr>
        <w:tc>
          <w:tcPr>
            <w:tcW w:w="2133" w:type="pct"/>
            <w:vAlign w:val="center"/>
          </w:tcPr>
          <w:p w:rsidR="00143852" w:rsidRPr="00CE6E0A" w:rsidRDefault="00143852" w:rsidP="00280B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修正條文</w:t>
            </w:r>
          </w:p>
        </w:tc>
        <w:tc>
          <w:tcPr>
            <w:tcW w:w="2134" w:type="pct"/>
            <w:vAlign w:val="center"/>
          </w:tcPr>
          <w:p w:rsidR="00143852" w:rsidRPr="00CE6E0A" w:rsidRDefault="00143852" w:rsidP="00280B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原條文</w:t>
            </w:r>
          </w:p>
        </w:tc>
        <w:tc>
          <w:tcPr>
            <w:tcW w:w="733" w:type="pct"/>
            <w:vAlign w:val="center"/>
          </w:tcPr>
          <w:p w:rsidR="00143852" w:rsidRPr="00CE6E0A" w:rsidRDefault="00143852" w:rsidP="00280B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143852" w:rsidRPr="00CE6E0A" w:rsidTr="00280B31">
        <w:trPr>
          <w:trHeight w:val="1678"/>
          <w:jc w:val="center"/>
        </w:trPr>
        <w:tc>
          <w:tcPr>
            <w:tcW w:w="2133" w:type="pct"/>
          </w:tcPr>
          <w:p w:rsidR="00143852" w:rsidRPr="00CE6E0A" w:rsidRDefault="00143852" w:rsidP="00280B31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521854">
              <w:rPr>
                <w:rFonts w:ascii="標楷體" w:eastAsia="標楷體" w:hint="eastAsia"/>
                <w:color w:val="000000"/>
              </w:rPr>
              <w:t>ㄧ、</w:t>
            </w:r>
            <w:r w:rsidRPr="00250B7A">
              <w:rPr>
                <w:rFonts w:ascii="標楷體" w:eastAsia="標楷體" w:hint="eastAsia"/>
                <w:color w:val="000000" w:themeColor="text1"/>
              </w:rPr>
              <w:t>佛光大學（以下簡稱本校）人文學院</w:t>
            </w:r>
            <w:r w:rsidRPr="00C05A26">
              <w:rPr>
                <w:rFonts w:ascii="標楷體" w:eastAsia="標楷體" w:hint="eastAsia"/>
                <w:b/>
                <w:color w:val="FF0000"/>
                <w:u w:val="single"/>
              </w:rPr>
              <w:t>（以下簡稱本院）</w:t>
            </w:r>
            <w:r w:rsidRPr="00250B7A">
              <w:rPr>
                <w:rFonts w:ascii="標楷體" w:eastAsia="標楷體" w:hint="eastAsia"/>
                <w:color w:val="000000" w:themeColor="text1"/>
              </w:rPr>
              <w:t>外國語文學系（以下簡稱本系），</w:t>
            </w:r>
            <w:r w:rsidRPr="00C77513">
              <w:rPr>
                <w:rFonts w:ascii="標楷體" w:eastAsia="標楷體" w:hint="eastAsia"/>
                <w:color w:val="000000"/>
              </w:rPr>
              <w:t>依大學法</w:t>
            </w:r>
            <w:r w:rsidRPr="006361EF">
              <w:rPr>
                <w:rFonts w:ascii="標楷體" w:eastAsia="標楷體" w:hint="eastAsia"/>
                <w:color w:val="000000"/>
              </w:rPr>
              <w:t>及本</w:t>
            </w:r>
            <w:r w:rsidRPr="002073CF">
              <w:rPr>
                <w:rFonts w:ascii="標楷體" w:eastAsia="標楷體" w:hint="eastAsia"/>
                <w:color w:val="000000" w:themeColor="text1"/>
              </w:rPr>
              <w:t>校組織規程之規定，設系務會議（以下簡稱本會議），</w:t>
            </w:r>
            <w:r w:rsidRPr="002073CF">
              <w:rPr>
                <w:rFonts w:ascii="標楷體" w:eastAsia="標楷體" w:hint="eastAsia"/>
                <w:b/>
                <w:color w:val="FF0000"/>
                <w:u w:val="single"/>
              </w:rPr>
              <w:t>特</w:t>
            </w:r>
            <w:r w:rsidRPr="002073CF">
              <w:rPr>
                <w:rFonts w:ascii="標楷體" w:eastAsia="標楷體" w:hint="eastAsia"/>
                <w:color w:val="000000" w:themeColor="text1"/>
              </w:rPr>
              <w:t>訂定</w:t>
            </w:r>
            <w:r w:rsidRPr="00C05A26">
              <w:rPr>
                <w:rFonts w:ascii="標楷體" w:eastAsia="標楷體" w:hint="eastAsia"/>
                <w:color w:val="000000" w:themeColor="text1"/>
              </w:rPr>
              <w:t>本</w:t>
            </w:r>
            <w:r w:rsidRPr="002073CF">
              <w:rPr>
                <w:rFonts w:ascii="標楷體" w:eastAsia="標楷體" w:hint="eastAsia"/>
                <w:b/>
                <w:color w:val="FF0000"/>
                <w:u w:val="single"/>
              </w:rPr>
              <w:t>院「外國語文學系系務會議設置</w:t>
            </w:r>
            <w:r w:rsidRPr="002073CF">
              <w:rPr>
                <w:rFonts w:ascii="標楷體" w:eastAsia="標楷體" w:hint="eastAsia"/>
                <w:color w:val="000000" w:themeColor="text1"/>
              </w:rPr>
              <w:t>要點</w:t>
            </w:r>
            <w:r w:rsidRPr="002073CF">
              <w:rPr>
                <w:rFonts w:ascii="標楷體" w:eastAsia="標楷體" w:hint="eastAsia"/>
                <w:b/>
                <w:color w:val="FF0000"/>
                <w:u w:val="single"/>
              </w:rPr>
              <w:t>」</w:t>
            </w:r>
            <w:r w:rsidRPr="002073CF">
              <w:rPr>
                <w:rFonts w:ascii="標楷體" w:eastAsia="標楷體" w:hint="eastAsia"/>
                <w:color w:val="000000" w:themeColor="text1"/>
              </w:rPr>
              <w:t>據以實施。</w:t>
            </w:r>
          </w:p>
        </w:tc>
        <w:tc>
          <w:tcPr>
            <w:tcW w:w="2134" w:type="pct"/>
          </w:tcPr>
          <w:p w:rsidR="00143852" w:rsidRPr="00F9439F" w:rsidRDefault="00143852" w:rsidP="00280B31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 w:rsidRPr="00521854">
              <w:rPr>
                <w:rFonts w:ascii="標楷體" w:eastAsia="標楷體" w:hint="eastAsia"/>
                <w:color w:val="000000"/>
              </w:rPr>
              <w:t>ㄧ、</w:t>
            </w:r>
            <w:r w:rsidRPr="00250B7A">
              <w:rPr>
                <w:rFonts w:ascii="標楷體" w:eastAsia="標楷體" w:hint="eastAsia"/>
                <w:color w:val="000000" w:themeColor="text1"/>
              </w:rPr>
              <w:t>佛光大學（以下簡稱本校）人文學院外國語文學系（以下簡稱本系），</w:t>
            </w:r>
            <w:r w:rsidRPr="00C77513">
              <w:rPr>
                <w:rFonts w:ascii="標楷體" w:eastAsia="標楷體" w:hint="eastAsia"/>
                <w:color w:val="000000"/>
              </w:rPr>
              <w:t>依大學法</w:t>
            </w:r>
            <w:r w:rsidRPr="009B1503">
              <w:rPr>
                <w:rFonts w:ascii="標楷體" w:eastAsia="標楷體" w:hint="eastAsia"/>
                <w:b/>
                <w:color w:val="FF0000"/>
                <w:u w:val="single"/>
              </w:rPr>
              <w:t>第十六條</w:t>
            </w:r>
            <w:r w:rsidRPr="006361EF">
              <w:rPr>
                <w:rFonts w:ascii="標楷體" w:eastAsia="標楷體" w:hint="eastAsia"/>
                <w:color w:val="000000"/>
              </w:rPr>
              <w:t>及本校組織規程</w:t>
            </w:r>
            <w:r w:rsidRPr="00F9439F">
              <w:rPr>
                <w:rFonts w:ascii="標楷體" w:eastAsia="標楷體" w:hint="eastAsia"/>
                <w:b/>
                <w:color w:val="FF0000"/>
                <w:u w:val="single"/>
              </w:rPr>
              <w:t>第</w:t>
            </w:r>
            <w:r w:rsidRPr="009B1503">
              <w:rPr>
                <w:rFonts w:ascii="標楷體" w:eastAsia="標楷體" w:hint="eastAsia"/>
                <w:b/>
                <w:color w:val="FF0000"/>
                <w:u w:val="single"/>
              </w:rPr>
              <w:t>十五條第六款</w:t>
            </w:r>
            <w:r w:rsidRPr="00C77513">
              <w:rPr>
                <w:rFonts w:ascii="標楷體" w:eastAsia="標楷體" w:hint="eastAsia"/>
                <w:color w:val="000000"/>
              </w:rPr>
              <w:t>之規定</w:t>
            </w:r>
            <w:r w:rsidRPr="00521854">
              <w:rPr>
                <w:rFonts w:ascii="標楷體" w:eastAsia="標楷體" w:hint="eastAsia"/>
                <w:color w:val="000000"/>
              </w:rPr>
              <w:t>，設</w:t>
            </w:r>
            <w:r w:rsidRPr="009B1503">
              <w:rPr>
                <w:rFonts w:ascii="標楷體" w:eastAsia="標楷體" w:hint="eastAsia"/>
                <w:b/>
                <w:color w:val="FF0000"/>
                <w:u w:val="single"/>
              </w:rPr>
              <w:t>置</w:t>
            </w:r>
            <w:r w:rsidRPr="00521854">
              <w:rPr>
                <w:rFonts w:ascii="標楷體" w:eastAsia="標楷體" w:hint="eastAsia"/>
                <w:color w:val="000000"/>
              </w:rPr>
              <w:t>系務會議（以下簡稱本會議），</w:t>
            </w:r>
            <w:r w:rsidRPr="009B1503">
              <w:rPr>
                <w:rFonts w:ascii="標楷體" w:eastAsia="標楷體" w:hint="eastAsia"/>
                <w:b/>
                <w:color w:val="FF0000"/>
                <w:u w:val="single"/>
              </w:rPr>
              <w:t>並</w:t>
            </w:r>
            <w:r w:rsidRPr="00521854">
              <w:rPr>
                <w:rFonts w:ascii="標楷體" w:eastAsia="標楷體" w:hint="eastAsia"/>
                <w:color w:val="000000"/>
              </w:rPr>
              <w:t>訂定本要點據以實施。</w:t>
            </w:r>
          </w:p>
        </w:tc>
        <w:tc>
          <w:tcPr>
            <w:tcW w:w="733" w:type="pct"/>
          </w:tcPr>
          <w:p w:rsidR="00143852" w:rsidRPr="00CE6E0A" w:rsidRDefault="00143852" w:rsidP="00280B3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E6E0A">
              <w:rPr>
                <w:rFonts w:ascii="標楷體" w:eastAsia="標楷體" w:hAnsi="標楷體" w:cs="Times New Roman" w:hint="eastAsia"/>
                <w:szCs w:val="24"/>
              </w:rPr>
              <w:t>依法制作業辦法修正。</w:t>
            </w:r>
          </w:p>
        </w:tc>
      </w:tr>
    </w:tbl>
    <w:p w:rsidR="00C237CC" w:rsidRPr="00143852" w:rsidRDefault="00C237CC"/>
    <w:sectPr w:rsidR="00C237CC" w:rsidRPr="00143852" w:rsidSect="001438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2"/>
    <w:rsid w:val="00143852"/>
    <w:rsid w:val="008F6729"/>
    <w:rsid w:val="00C237CC"/>
    <w:rsid w:val="00D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2020-06-24T08:00:00Z</cp:lastPrinted>
  <dcterms:created xsi:type="dcterms:W3CDTF">2021-04-14T08:40:00Z</dcterms:created>
  <dcterms:modified xsi:type="dcterms:W3CDTF">2021-04-14T08:40:00Z</dcterms:modified>
</cp:coreProperties>
</file>